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D591" w14:textId="18349359" w:rsidR="00961F87" w:rsidRDefault="00025711" w:rsidP="00025711">
      <w:pPr>
        <w:pStyle w:val="Default"/>
        <w:pageBreakBefore/>
        <w:tabs>
          <w:tab w:val="left" w:pos="8280"/>
        </w:tabs>
        <w:jc w:val="righ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28AC2" wp14:editId="45D73D0E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3543300" cy="457200"/>
                <wp:effectExtent l="0" t="0" r="0" b="0"/>
                <wp:wrapThrough wrapText="bothSides">
                  <wp:wrapPolygon edited="0">
                    <wp:start x="155" y="0"/>
                    <wp:lineTo x="155" y="20400"/>
                    <wp:lineTo x="21213" y="20400"/>
                    <wp:lineTo x="21213" y="0"/>
                    <wp:lineTo x="15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8B32E6" w14:textId="77777777" w:rsidR="00B54AFB" w:rsidRPr="00025711" w:rsidRDefault="00B54AFB" w:rsidP="00025711">
                            <w:pPr>
                              <w:ind w:left="450" w:hanging="450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6BA65F8" w14:textId="6D4E23F1" w:rsidR="00B54AFB" w:rsidRDefault="00B54AFB" w:rsidP="00025711">
                            <w:pPr>
                              <w:pStyle w:val="Default"/>
                              <w:pageBreakBefore/>
                              <w:ind w:left="450" w:right="-1050" w:hanging="450"/>
                              <w:rPr>
                                <w:b/>
                                <w:bCs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</w:t>
                            </w:r>
                            <w:r w:rsidRPr="00025711">
                              <w:rPr>
                                <w:b/>
                                <w:bCs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Personal Information</w:t>
                            </w:r>
                          </w:p>
                          <w:p w14:paraId="24067C8E" w14:textId="77777777" w:rsidR="00B54AFB" w:rsidRDefault="00B54AFB" w:rsidP="00025711">
                            <w:pPr>
                              <w:pStyle w:val="Default"/>
                              <w:pageBreakBefore/>
                              <w:ind w:left="450" w:right="-1050" w:hanging="450"/>
                              <w:rPr>
                                <w:b/>
                                <w:bCs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7E5293B" w14:textId="77777777" w:rsidR="00B54AFB" w:rsidRDefault="00B54AFB" w:rsidP="00025711">
                            <w:pPr>
                              <w:pStyle w:val="Default"/>
                              <w:pageBreakBefore/>
                              <w:ind w:left="450" w:right="-1050" w:hanging="450"/>
                              <w:rPr>
                                <w:b/>
                                <w:bCs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1A29B40" w14:textId="1D6B8784" w:rsidR="00B54AFB" w:rsidRPr="00025711" w:rsidRDefault="00B54AFB" w:rsidP="00025711">
                            <w:pPr>
                              <w:pStyle w:val="Default"/>
                              <w:pageBreakBefore/>
                              <w:ind w:left="450" w:right="-1050" w:hanging="450"/>
                              <w:rPr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8A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27pt;width:27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" filled="f" stroked="f">
                <v:textbox>
                  <w:txbxContent>
                    <w:p w14:paraId="668B32E6" w14:textId="77777777" w:rsidR="00B54AFB" w:rsidRPr="00025711" w:rsidRDefault="00B54AFB" w:rsidP="00025711">
                      <w:pPr>
                        <w:ind w:left="450" w:hanging="450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6BA65F8" w14:textId="6D4E23F1" w:rsidR="00B54AFB" w:rsidRDefault="00B54AFB" w:rsidP="00025711">
                      <w:pPr>
                        <w:pStyle w:val="Default"/>
                        <w:pageBreakBefore/>
                        <w:ind w:left="450" w:right="-1050" w:hanging="450"/>
                        <w:rPr>
                          <w:b/>
                          <w:bCs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</w:t>
                      </w:r>
                      <w:r w:rsidRPr="00025711">
                        <w:rPr>
                          <w:b/>
                          <w:bCs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Personal Information</w:t>
                      </w:r>
                    </w:p>
                    <w:p w14:paraId="24067C8E" w14:textId="77777777" w:rsidR="00B54AFB" w:rsidRDefault="00B54AFB" w:rsidP="00025711">
                      <w:pPr>
                        <w:pStyle w:val="Default"/>
                        <w:pageBreakBefore/>
                        <w:ind w:left="450" w:right="-1050" w:hanging="450"/>
                        <w:rPr>
                          <w:b/>
                          <w:bCs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7E5293B" w14:textId="77777777" w:rsidR="00B54AFB" w:rsidRDefault="00B54AFB" w:rsidP="00025711">
                      <w:pPr>
                        <w:pStyle w:val="Default"/>
                        <w:pageBreakBefore/>
                        <w:ind w:left="450" w:right="-1050" w:hanging="450"/>
                        <w:rPr>
                          <w:b/>
                          <w:bCs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1A29B40" w14:textId="1D6B8784" w:rsidR="00B54AFB" w:rsidRPr="00025711" w:rsidRDefault="00B54AFB" w:rsidP="00025711">
                      <w:pPr>
                        <w:pStyle w:val="Default"/>
                        <w:pageBreakBefore/>
                        <w:ind w:left="450" w:right="-1050" w:hanging="450"/>
                        <w:rPr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1E91">
        <w:rPr>
          <w:b/>
          <w:bCs/>
          <w:sz w:val="28"/>
          <w:szCs w:val="28"/>
        </w:rPr>
        <w:t xml:space="preserve">                                             </w:t>
      </w:r>
      <w:r w:rsidR="00961F87">
        <w:rPr>
          <w:b/>
          <w:bCs/>
          <w:sz w:val="28"/>
          <w:szCs w:val="28"/>
        </w:rPr>
        <w:t xml:space="preserve"> </w:t>
      </w:r>
      <w:r w:rsidR="00DB1E91">
        <w:rPr>
          <w:b/>
          <w:bCs/>
          <w:sz w:val="28"/>
          <w:szCs w:val="28"/>
        </w:rPr>
        <w:t xml:space="preserve">   </w:t>
      </w:r>
      <w:r w:rsidR="009643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7DCB4590" wp14:editId="4970C821">
            <wp:extent cx="685396" cy="1026160"/>
            <wp:effectExtent l="0" t="0" r="635" b="0"/>
            <wp:docPr id="2" name="Picture 2" descr="Macintosh HD:Users:hatemaboelftoohhassan:Desktop:2017-4-13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temaboelftoohhassan:Desktop:2017-4-13_0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71" cy="10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04BA" w14:textId="77777777" w:rsidR="00961F87" w:rsidRDefault="00961F87" w:rsidP="00961F87">
      <w:pPr>
        <w:pStyle w:val="Default"/>
        <w:rPr>
          <w:b/>
          <w:bCs/>
          <w:sz w:val="23"/>
          <w:szCs w:val="23"/>
        </w:rPr>
      </w:pPr>
    </w:p>
    <w:p w14:paraId="4BF4205F" w14:textId="77777777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 w:rsidRPr="00AF2954">
        <w:rPr>
          <w:b/>
          <w:bCs/>
          <w:color w:val="4F81BD" w:themeColor="accent1"/>
          <w:sz w:val="23"/>
          <w:szCs w:val="23"/>
        </w:rPr>
        <w:t>Full Name</w:t>
      </w:r>
      <w:r>
        <w:rPr>
          <w:b/>
          <w:bCs/>
          <w:sz w:val="23"/>
          <w:szCs w:val="23"/>
        </w:rPr>
        <w:t xml:space="preserve">: </w:t>
      </w:r>
      <w:r w:rsidR="009F71C3">
        <w:rPr>
          <w:sz w:val="23"/>
          <w:szCs w:val="23"/>
        </w:rPr>
        <w:t>Esraa Salah Ali Ismail</w:t>
      </w:r>
      <w:r>
        <w:rPr>
          <w:sz w:val="23"/>
          <w:szCs w:val="23"/>
        </w:rPr>
        <w:t>.</w:t>
      </w:r>
    </w:p>
    <w:p w14:paraId="6F8ABD51" w14:textId="77777777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 w:rsidRPr="00AF2954">
        <w:rPr>
          <w:b/>
          <w:bCs/>
          <w:color w:val="4F81BD" w:themeColor="accent1"/>
          <w:sz w:val="23"/>
          <w:szCs w:val="23"/>
        </w:rPr>
        <w:t>Nationality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Egyptian. </w:t>
      </w:r>
    </w:p>
    <w:p w14:paraId="388DC057" w14:textId="0A00FBB6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 w:rsidRPr="00AF2954">
        <w:rPr>
          <w:b/>
          <w:bCs/>
          <w:color w:val="4F81BD" w:themeColor="accent1"/>
          <w:sz w:val="23"/>
          <w:szCs w:val="23"/>
        </w:rPr>
        <w:t xml:space="preserve">Date and place of </w:t>
      </w:r>
      <w:r w:rsidR="00A83A06" w:rsidRPr="00AF2954">
        <w:rPr>
          <w:b/>
          <w:bCs/>
          <w:color w:val="4F81BD" w:themeColor="accent1"/>
          <w:sz w:val="23"/>
          <w:szCs w:val="23"/>
        </w:rPr>
        <w:t>birth</w:t>
      </w:r>
      <w:r w:rsidR="00A83A06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 w:rsidR="009F71C3">
        <w:rPr>
          <w:sz w:val="23"/>
          <w:szCs w:val="23"/>
        </w:rPr>
        <w:t>25</w:t>
      </w:r>
      <w:r w:rsidR="009F71C3" w:rsidRPr="009F71C3">
        <w:rPr>
          <w:sz w:val="23"/>
          <w:szCs w:val="23"/>
          <w:vertAlign w:val="superscript"/>
        </w:rPr>
        <w:t>th</w:t>
      </w:r>
      <w:r w:rsidR="009F71C3">
        <w:rPr>
          <w:sz w:val="23"/>
          <w:szCs w:val="23"/>
        </w:rPr>
        <w:t xml:space="preserve"> December</w:t>
      </w:r>
      <w:r>
        <w:rPr>
          <w:sz w:val="23"/>
          <w:szCs w:val="23"/>
        </w:rPr>
        <w:t xml:space="preserve">, </w:t>
      </w:r>
      <w:r w:rsidR="00A83A06">
        <w:rPr>
          <w:sz w:val="23"/>
          <w:szCs w:val="23"/>
        </w:rPr>
        <w:t>1988, Egypt</w:t>
      </w:r>
      <w:r>
        <w:rPr>
          <w:sz w:val="23"/>
          <w:szCs w:val="23"/>
        </w:rPr>
        <w:t xml:space="preserve">. </w:t>
      </w:r>
    </w:p>
    <w:p w14:paraId="0C6446C8" w14:textId="4B49DE9C" w:rsidR="00780F9B" w:rsidRDefault="00961F87" w:rsidP="00780F9B">
      <w:pPr>
        <w:pStyle w:val="Default"/>
        <w:spacing w:line="360" w:lineRule="auto"/>
        <w:jc w:val="both"/>
        <w:rPr>
          <w:b/>
          <w:bCs/>
          <w:color w:val="4F81BD" w:themeColor="accent1"/>
          <w:sz w:val="23"/>
          <w:szCs w:val="23"/>
        </w:rPr>
      </w:pPr>
      <w:r w:rsidRPr="00AF2954">
        <w:rPr>
          <w:b/>
          <w:bCs/>
          <w:color w:val="4F81BD" w:themeColor="accent1"/>
          <w:sz w:val="23"/>
          <w:szCs w:val="23"/>
        </w:rPr>
        <w:t>Home address</w:t>
      </w:r>
      <w:r>
        <w:rPr>
          <w:b/>
          <w:bCs/>
          <w:sz w:val="23"/>
          <w:szCs w:val="23"/>
        </w:rPr>
        <w:t xml:space="preserve">: </w:t>
      </w:r>
      <w:r w:rsidR="00780F9B">
        <w:t>9 Abo B</w:t>
      </w:r>
      <w:r w:rsidR="00780F9B" w:rsidRPr="0082285E">
        <w:t>akr</w:t>
      </w:r>
      <w:r w:rsidR="00780F9B">
        <w:t xml:space="preserve"> El-</w:t>
      </w:r>
      <w:bookmarkStart w:id="0" w:name="_GoBack"/>
      <w:bookmarkEnd w:id="0"/>
      <w:r w:rsidR="00780F9B">
        <w:t>sedeek street, Nasser city, S</w:t>
      </w:r>
      <w:r w:rsidR="00780F9B" w:rsidRPr="0082285E">
        <w:t>ohag, Egypt</w:t>
      </w:r>
      <w:r w:rsidR="00780F9B" w:rsidRPr="00AF2954">
        <w:rPr>
          <w:b/>
          <w:bCs/>
          <w:color w:val="4F81BD" w:themeColor="accent1"/>
          <w:sz w:val="23"/>
          <w:szCs w:val="23"/>
        </w:rPr>
        <w:t xml:space="preserve"> </w:t>
      </w:r>
    </w:p>
    <w:p w14:paraId="19431E17" w14:textId="73E752E6" w:rsidR="00961F87" w:rsidRDefault="00961F87" w:rsidP="00780F9B">
      <w:pPr>
        <w:pStyle w:val="Default"/>
        <w:spacing w:line="360" w:lineRule="auto"/>
        <w:jc w:val="both"/>
        <w:rPr>
          <w:sz w:val="23"/>
          <w:szCs w:val="23"/>
        </w:rPr>
      </w:pPr>
      <w:r w:rsidRPr="00AF2954">
        <w:rPr>
          <w:b/>
          <w:bCs/>
          <w:color w:val="4F81BD" w:themeColor="accent1"/>
          <w:sz w:val="23"/>
          <w:szCs w:val="23"/>
        </w:rPr>
        <w:t>Cell phone</w:t>
      </w:r>
      <w:r w:rsidR="00E0249D">
        <w:rPr>
          <w:b/>
          <w:bCs/>
          <w:sz w:val="23"/>
          <w:szCs w:val="23"/>
        </w:rPr>
        <w:t>: 01000509636</w:t>
      </w:r>
      <w:r>
        <w:rPr>
          <w:sz w:val="23"/>
          <w:szCs w:val="23"/>
        </w:rPr>
        <w:t xml:space="preserve"> </w:t>
      </w:r>
    </w:p>
    <w:p w14:paraId="3EE60B62" w14:textId="77777777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 w:rsidRPr="00AF2954">
        <w:rPr>
          <w:rFonts w:ascii="Times New Roman" w:hAnsi="Times New Roman" w:cs="Times New Roman"/>
          <w:b/>
          <w:bCs/>
          <w:color w:val="4F81BD" w:themeColor="accent1"/>
          <w:sz w:val="23"/>
          <w:szCs w:val="23"/>
        </w:rPr>
        <w:t>Email address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hyperlink r:id="rId6" w:history="1">
        <w:r w:rsidR="009F71C3">
          <w:rPr>
            <w:rStyle w:val="Hyperlink"/>
            <w:rFonts w:ascii="Times New Roman" w:hAnsi="Times New Roman" w:cs="Times New Roman"/>
            <w:sz w:val="23"/>
            <w:szCs w:val="23"/>
          </w:rPr>
          <w:t>esraasalah123@yahoo.com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4F7CD4" w14:textId="77777777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</w:p>
    <w:p w14:paraId="76749CC4" w14:textId="0182FF83" w:rsidR="00961F87" w:rsidRDefault="00961F87" w:rsidP="00961F8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F2954">
        <w:rPr>
          <w:b/>
          <w:bCs/>
          <w:color w:val="4F81BD" w:themeColor="accent1"/>
          <w:sz w:val="28"/>
          <w:szCs w:val="28"/>
        </w:rPr>
        <w:t>Education</w:t>
      </w:r>
      <w:r>
        <w:rPr>
          <w:b/>
          <w:bCs/>
          <w:sz w:val="28"/>
          <w:szCs w:val="28"/>
        </w:rPr>
        <w:t xml:space="preserve">: </w:t>
      </w:r>
      <w:r w:rsidR="00DB1E91" w:rsidRPr="009643CA">
        <w:rPr>
          <w:b/>
          <w:bCs/>
        </w:rPr>
        <w:t>(</w:t>
      </w:r>
      <w:r w:rsidR="00DB1E91" w:rsidRPr="00AF2954">
        <w:rPr>
          <w:bCs/>
        </w:rPr>
        <w:t>All</w:t>
      </w:r>
      <w:r w:rsidR="009643CA" w:rsidRPr="00AF2954">
        <w:rPr>
          <w:bCs/>
        </w:rPr>
        <w:t xml:space="preserve"> certificates are available in E</w:t>
      </w:r>
      <w:r w:rsidR="00DB1E91" w:rsidRPr="00AF2954">
        <w:rPr>
          <w:bCs/>
        </w:rPr>
        <w:t>nglish</w:t>
      </w:r>
      <w:r w:rsidR="009643CA" w:rsidRPr="009643CA">
        <w:rPr>
          <w:b/>
          <w:bCs/>
        </w:rPr>
        <w:t>)</w:t>
      </w:r>
    </w:p>
    <w:p w14:paraId="72AEFD8A" w14:textId="05707226" w:rsidR="009F71C3" w:rsidRPr="009F71C3" w:rsidRDefault="009F71C3" w:rsidP="00961F87">
      <w:pPr>
        <w:pStyle w:val="Default"/>
        <w:spacing w:line="360" w:lineRule="auto"/>
        <w:jc w:val="both"/>
        <w:rPr>
          <w:sz w:val="22"/>
          <w:szCs w:val="22"/>
        </w:rPr>
      </w:pPr>
      <w:r w:rsidRPr="00AF2954">
        <w:rPr>
          <w:b/>
          <w:bCs/>
          <w:color w:val="4F81BD" w:themeColor="accent1"/>
          <w:sz w:val="22"/>
          <w:szCs w:val="22"/>
        </w:rPr>
        <w:t xml:space="preserve">High school </w:t>
      </w:r>
      <w:r w:rsidR="00A83A06" w:rsidRPr="00AF2954">
        <w:rPr>
          <w:b/>
          <w:bCs/>
          <w:color w:val="4F81BD" w:themeColor="accent1"/>
          <w:sz w:val="22"/>
          <w:szCs w:val="22"/>
        </w:rPr>
        <w:t>degree</w:t>
      </w:r>
      <w:r w:rsidR="00A83A06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General secondary school with two stage system, department of science, 2005</w:t>
      </w:r>
      <w:r w:rsidRPr="009F71C3">
        <w:rPr>
          <w:b/>
          <w:bCs/>
          <w:sz w:val="22"/>
          <w:szCs w:val="22"/>
        </w:rPr>
        <w:t xml:space="preserve"> </w:t>
      </w:r>
    </w:p>
    <w:p w14:paraId="3E419E87" w14:textId="395E1C92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C0998" w:rsidRPr="00AF2954">
        <w:rPr>
          <w:b/>
          <w:bCs/>
          <w:color w:val="4F81BD" w:themeColor="accent1"/>
          <w:sz w:val="23"/>
          <w:szCs w:val="23"/>
        </w:rPr>
        <w:t>MB</w:t>
      </w:r>
      <w:r w:rsidR="00AC0998">
        <w:rPr>
          <w:b/>
          <w:bCs/>
          <w:color w:val="4F81BD" w:themeColor="accent1"/>
          <w:sz w:val="23"/>
          <w:szCs w:val="23"/>
        </w:rPr>
        <w:t>.</w:t>
      </w:r>
      <w:r w:rsidR="00AC0998" w:rsidRPr="00AF2954">
        <w:rPr>
          <w:b/>
          <w:bCs/>
          <w:color w:val="4F81BD" w:themeColor="accent1"/>
          <w:sz w:val="23"/>
          <w:szCs w:val="23"/>
        </w:rPr>
        <w:t xml:space="preserve"> BCh</w:t>
      </w:r>
      <w:r w:rsidRPr="00AF2954">
        <w:rPr>
          <w:b/>
          <w:bCs/>
          <w:color w:val="4F81BD" w:themeColor="accent1"/>
          <w:sz w:val="23"/>
          <w:szCs w:val="23"/>
        </w:rPr>
        <w:t xml:space="preserve"> (MB BS</w:t>
      </w:r>
      <w:r w:rsidR="00A83A06" w:rsidRPr="00AF2954">
        <w:rPr>
          <w:b/>
          <w:bCs/>
          <w:color w:val="4F81BD" w:themeColor="accent1"/>
          <w:sz w:val="23"/>
          <w:szCs w:val="23"/>
        </w:rPr>
        <w:t>)</w:t>
      </w:r>
      <w:r w:rsidR="00A83A06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Sohag Faculty of medicine, Sohag university, Egypt </w:t>
      </w:r>
    </w:p>
    <w:p w14:paraId="766B8392" w14:textId="77777777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with excellent degree with honors, </w:t>
      </w:r>
      <w:r w:rsidR="009F71C3">
        <w:rPr>
          <w:sz w:val="23"/>
          <w:szCs w:val="23"/>
        </w:rPr>
        <w:t>2011</w:t>
      </w:r>
      <w:r>
        <w:rPr>
          <w:sz w:val="23"/>
          <w:szCs w:val="23"/>
        </w:rPr>
        <w:t xml:space="preserve">. </w:t>
      </w:r>
    </w:p>
    <w:p w14:paraId="3A76DDC9" w14:textId="2E995F5B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2954">
        <w:rPr>
          <w:b/>
          <w:bCs/>
          <w:color w:val="4F81BD" w:themeColor="accent1"/>
          <w:sz w:val="23"/>
          <w:szCs w:val="23"/>
        </w:rPr>
        <w:t>MSc (</w:t>
      </w:r>
      <w:r w:rsidR="009F71C3" w:rsidRPr="00AF2954">
        <w:rPr>
          <w:b/>
          <w:bCs/>
          <w:color w:val="4F81BD" w:themeColor="accent1"/>
          <w:sz w:val="23"/>
          <w:szCs w:val="23"/>
        </w:rPr>
        <w:t>Dermatology, Venereology, Andrology and cosmetology</w:t>
      </w:r>
      <w:r w:rsidRPr="00AF2954">
        <w:rPr>
          <w:b/>
          <w:bCs/>
          <w:color w:val="4F81BD" w:themeColor="accent1"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Sohag Faculty of medicine, Sohag university, </w:t>
      </w:r>
      <w:r w:rsidR="00A83A06">
        <w:rPr>
          <w:sz w:val="23"/>
          <w:szCs w:val="23"/>
        </w:rPr>
        <w:t>Egypt,</w:t>
      </w:r>
      <w:r w:rsidR="009F71C3">
        <w:rPr>
          <w:sz w:val="23"/>
          <w:szCs w:val="23"/>
        </w:rPr>
        <w:t xml:space="preserve"> </w:t>
      </w:r>
      <w:r>
        <w:rPr>
          <w:sz w:val="23"/>
          <w:szCs w:val="23"/>
        </w:rPr>
        <w:t>with very good degree, 201</w:t>
      </w:r>
      <w:r w:rsidR="009F71C3">
        <w:rPr>
          <w:sz w:val="23"/>
          <w:szCs w:val="23"/>
        </w:rPr>
        <w:t>7</w:t>
      </w:r>
      <w:r w:rsidR="00122B86">
        <w:rPr>
          <w:sz w:val="23"/>
          <w:szCs w:val="23"/>
        </w:rPr>
        <w:t xml:space="preserve"> after finishing Master thesis under </w:t>
      </w:r>
      <w:r w:rsidR="00AC0998">
        <w:rPr>
          <w:sz w:val="23"/>
          <w:szCs w:val="23"/>
        </w:rPr>
        <w:t>title”</w:t>
      </w:r>
      <w:r w:rsidR="00A83A06" w:rsidRPr="00A83A06">
        <w:rPr>
          <w:i/>
          <w:color w:val="4F81BD" w:themeColor="accent1"/>
          <w:sz w:val="23"/>
          <w:szCs w:val="23"/>
        </w:rPr>
        <w:t xml:space="preserve"> Efficacy</w:t>
      </w:r>
      <w:r w:rsidR="00122B86" w:rsidRPr="00AF2954">
        <w:rPr>
          <w:i/>
          <w:color w:val="4F81BD" w:themeColor="accent1"/>
          <w:sz w:val="23"/>
          <w:szCs w:val="23"/>
        </w:rPr>
        <w:t xml:space="preserve"> of </w:t>
      </w:r>
      <w:r w:rsidR="000E0DD5" w:rsidRPr="00AF2954">
        <w:rPr>
          <w:i/>
          <w:color w:val="4F81BD" w:themeColor="accent1"/>
          <w:sz w:val="23"/>
          <w:szCs w:val="23"/>
        </w:rPr>
        <w:t>M</w:t>
      </w:r>
      <w:r w:rsidR="00122B86" w:rsidRPr="00AF2954">
        <w:rPr>
          <w:i/>
          <w:color w:val="4F81BD" w:themeColor="accent1"/>
          <w:sz w:val="23"/>
          <w:szCs w:val="23"/>
        </w:rPr>
        <w:t>icro</w:t>
      </w:r>
      <w:r w:rsidR="000E0DD5" w:rsidRPr="00AF2954">
        <w:rPr>
          <w:i/>
          <w:color w:val="4F81BD" w:themeColor="accent1"/>
          <w:sz w:val="23"/>
          <w:szCs w:val="23"/>
        </w:rPr>
        <w:t>needling with Topical Vit</w:t>
      </w:r>
      <w:r w:rsidR="00AC0998">
        <w:rPr>
          <w:i/>
          <w:color w:val="4F81BD" w:themeColor="accent1"/>
          <w:sz w:val="23"/>
          <w:szCs w:val="23"/>
        </w:rPr>
        <w:t>amin</w:t>
      </w:r>
      <w:r w:rsidR="000E0DD5" w:rsidRPr="00AF2954">
        <w:rPr>
          <w:i/>
          <w:color w:val="4F81BD" w:themeColor="accent1"/>
          <w:sz w:val="23"/>
          <w:szCs w:val="23"/>
        </w:rPr>
        <w:t xml:space="preserve"> C in Treatment of Melasma</w:t>
      </w:r>
      <w:r w:rsidR="00A83A06">
        <w:rPr>
          <w:sz w:val="23"/>
          <w:szCs w:val="23"/>
        </w:rPr>
        <w:t>”.</w:t>
      </w:r>
      <w:r>
        <w:rPr>
          <w:sz w:val="23"/>
          <w:szCs w:val="23"/>
        </w:rPr>
        <w:t xml:space="preserve"> </w:t>
      </w:r>
    </w:p>
    <w:p w14:paraId="7D274946" w14:textId="77777777" w:rsidR="00961F87" w:rsidRDefault="00961F87" w:rsidP="00961F87">
      <w:pPr>
        <w:pStyle w:val="Default"/>
        <w:spacing w:line="360" w:lineRule="auto"/>
        <w:jc w:val="both"/>
        <w:rPr>
          <w:sz w:val="28"/>
          <w:szCs w:val="28"/>
        </w:rPr>
      </w:pPr>
      <w:r w:rsidRPr="00AF2954">
        <w:rPr>
          <w:b/>
          <w:bCs/>
          <w:color w:val="4F81BD" w:themeColor="accent1"/>
          <w:sz w:val="28"/>
          <w:szCs w:val="28"/>
        </w:rPr>
        <w:t>Work experience</w:t>
      </w:r>
      <w:r>
        <w:rPr>
          <w:b/>
          <w:bCs/>
          <w:sz w:val="28"/>
          <w:szCs w:val="28"/>
        </w:rPr>
        <w:t xml:space="preserve">: </w:t>
      </w:r>
    </w:p>
    <w:p w14:paraId="6732F9CA" w14:textId="6B108996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 w:rsidRPr="00AF2954">
        <w:rPr>
          <w:b/>
          <w:bCs/>
          <w:color w:val="4F81BD" w:themeColor="accent1"/>
          <w:sz w:val="23"/>
          <w:szCs w:val="23"/>
        </w:rPr>
        <w:t>Internship</w:t>
      </w:r>
      <w:r>
        <w:rPr>
          <w:sz w:val="23"/>
          <w:szCs w:val="23"/>
        </w:rPr>
        <w:t xml:space="preserve">: Sohag university hospital, Sohag, Egypt.12 </w:t>
      </w:r>
      <w:r w:rsidR="00A83A06">
        <w:rPr>
          <w:sz w:val="23"/>
          <w:szCs w:val="23"/>
        </w:rPr>
        <w:t>months’</w:t>
      </w:r>
      <w:r>
        <w:rPr>
          <w:sz w:val="23"/>
          <w:szCs w:val="23"/>
        </w:rPr>
        <w:t xml:space="preserve"> duration </w:t>
      </w:r>
    </w:p>
    <w:p w14:paraId="29A5A1DC" w14:textId="25D2B964" w:rsidR="00961F87" w:rsidRDefault="00A83A06" w:rsidP="00961F87">
      <w:pPr>
        <w:pStyle w:val="Default"/>
        <w:spacing w:line="360" w:lineRule="auto"/>
        <w:jc w:val="both"/>
        <w:rPr>
          <w:sz w:val="23"/>
          <w:szCs w:val="23"/>
        </w:rPr>
      </w:pPr>
      <w:r w:rsidRPr="00DB1E91">
        <w:rPr>
          <w:b/>
          <w:sz w:val="23"/>
          <w:szCs w:val="23"/>
        </w:rPr>
        <w:t>(March</w:t>
      </w:r>
      <w:r w:rsidR="00961F87" w:rsidRPr="00DB1E91">
        <w:rPr>
          <w:b/>
          <w:sz w:val="23"/>
          <w:szCs w:val="23"/>
        </w:rPr>
        <w:t xml:space="preserve"> 20</w:t>
      </w:r>
      <w:r w:rsidR="009F71C3" w:rsidRPr="00DB1E91">
        <w:rPr>
          <w:b/>
          <w:sz w:val="23"/>
          <w:szCs w:val="23"/>
        </w:rPr>
        <w:t>12</w:t>
      </w:r>
      <w:r w:rsidR="00961F87" w:rsidRPr="00DB1E91">
        <w:rPr>
          <w:b/>
          <w:sz w:val="23"/>
          <w:szCs w:val="23"/>
        </w:rPr>
        <w:t>-February 20</w:t>
      </w:r>
      <w:r w:rsidR="009F71C3" w:rsidRPr="00DB1E91">
        <w:rPr>
          <w:b/>
          <w:sz w:val="23"/>
          <w:szCs w:val="23"/>
        </w:rPr>
        <w:t>13</w:t>
      </w:r>
      <w:r w:rsidR="00961F87" w:rsidRPr="00DB1E91">
        <w:rPr>
          <w:b/>
          <w:sz w:val="23"/>
          <w:szCs w:val="23"/>
        </w:rPr>
        <w:t>)</w:t>
      </w:r>
      <w:r w:rsidR="00961F87">
        <w:rPr>
          <w:sz w:val="23"/>
          <w:szCs w:val="23"/>
        </w:rPr>
        <w:t xml:space="preserve">. </w:t>
      </w:r>
    </w:p>
    <w:p w14:paraId="60DA4ABA" w14:textId="0FFD17A9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 w:rsidRPr="00AF2954">
        <w:rPr>
          <w:b/>
          <w:bCs/>
          <w:color w:val="4F81BD" w:themeColor="accent1"/>
          <w:sz w:val="23"/>
          <w:szCs w:val="23"/>
        </w:rPr>
        <w:t>Residency</w:t>
      </w:r>
      <w:r>
        <w:rPr>
          <w:sz w:val="23"/>
          <w:szCs w:val="23"/>
        </w:rPr>
        <w:t xml:space="preserve">: </w:t>
      </w:r>
      <w:r w:rsidR="00DB1E91" w:rsidRPr="00DB1E91">
        <w:rPr>
          <w:bCs/>
          <w:sz w:val="23"/>
          <w:szCs w:val="23"/>
        </w:rPr>
        <w:t>Dermatology, Venereology, Andrology and cosmetology</w:t>
      </w:r>
      <w:r>
        <w:rPr>
          <w:sz w:val="23"/>
          <w:szCs w:val="23"/>
        </w:rPr>
        <w:t xml:space="preserve">, Sohag university hospital, Sohag, Egypt, </w:t>
      </w:r>
      <w:r w:rsidR="009F71C3">
        <w:rPr>
          <w:sz w:val="23"/>
          <w:szCs w:val="23"/>
        </w:rPr>
        <w:t>3 years</w:t>
      </w:r>
      <w:r>
        <w:rPr>
          <w:sz w:val="23"/>
          <w:szCs w:val="23"/>
        </w:rPr>
        <w:t xml:space="preserve"> </w:t>
      </w:r>
      <w:r w:rsidRPr="00DB1E91">
        <w:rPr>
          <w:b/>
          <w:sz w:val="23"/>
          <w:szCs w:val="23"/>
        </w:rPr>
        <w:t>(</w:t>
      </w:r>
      <w:r w:rsidR="009F71C3" w:rsidRPr="00DB1E91">
        <w:rPr>
          <w:b/>
          <w:sz w:val="23"/>
          <w:szCs w:val="23"/>
        </w:rPr>
        <w:t>April</w:t>
      </w:r>
      <w:r w:rsidRPr="00DB1E91">
        <w:rPr>
          <w:b/>
          <w:sz w:val="23"/>
          <w:szCs w:val="23"/>
        </w:rPr>
        <w:t xml:space="preserve"> 20</w:t>
      </w:r>
      <w:r w:rsidR="009F71C3" w:rsidRPr="00DB1E91">
        <w:rPr>
          <w:b/>
          <w:sz w:val="23"/>
          <w:szCs w:val="23"/>
        </w:rPr>
        <w:t>13</w:t>
      </w:r>
      <w:r w:rsidRPr="00DB1E91">
        <w:rPr>
          <w:b/>
          <w:sz w:val="23"/>
          <w:szCs w:val="23"/>
        </w:rPr>
        <w:t xml:space="preserve">- </w:t>
      </w:r>
      <w:r w:rsidR="009F71C3" w:rsidRPr="00DB1E91">
        <w:rPr>
          <w:b/>
          <w:sz w:val="23"/>
          <w:szCs w:val="23"/>
        </w:rPr>
        <w:t>April</w:t>
      </w:r>
      <w:r w:rsidRPr="00DB1E91">
        <w:rPr>
          <w:b/>
          <w:sz w:val="23"/>
          <w:szCs w:val="23"/>
        </w:rPr>
        <w:t xml:space="preserve"> 201</w:t>
      </w:r>
      <w:r w:rsidR="009F71C3" w:rsidRPr="00DB1E91">
        <w:rPr>
          <w:b/>
          <w:sz w:val="23"/>
          <w:szCs w:val="23"/>
        </w:rPr>
        <w:t>6</w:t>
      </w:r>
      <w:r w:rsidRPr="00DB1E91">
        <w:rPr>
          <w:b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14:paraId="711E5D63" w14:textId="59D1879C" w:rsidR="00961F87" w:rsidRDefault="00961F87" w:rsidP="00961F87">
      <w:pPr>
        <w:pStyle w:val="Default"/>
        <w:spacing w:line="360" w:lineRule="auto"/>
        <w:jc w:val="both"/>
        <w:rPr>
          <w:sz w:val="23"/>
          <w:szCs w:val="23"/>
        </w:rPr>
      </w:pPr>
      <w:r w:rsidRPr="00AF2954">
        <w:rPr>
          <w:b/>
          <w:bCs/>
          <w:color w:val="4F81BD" w:themeColor="accent1"/>
          <w:sz w:val="23"/>
          <w:szCs w:val="23"/>
        </w:rPr>
        <w:t>Demonstrator</w:t>
      </w:r>
      <w:r>
        <w:rPr>
          <w:sz w:val="23"/>
          <w:szCs w:val="23"/>
        </w:rPr>
        <w:t xml:space="preserve">: </w:t>
      </w:r>
      <w:r w:rsidR="00DB1E91" w:rsidRPr="00DB1E91">
        <w:rPr>
          <w:bCs/>
          <w:sz w:val="23"/>
          <w:szCs w:val="23"/>
        </w:rPr>
        <w:t>Dermatology, Venereology, Andrology and cosmetology</w:t>
      </w:r>
      <w:r>
        <w:rPr>
          <w:sz w:val="23"/>
          <w:szCs w:val="23"/>
        </w:rPr>
        <w:t xml:space="preserve">, Sohag Faculty of medicine, Sohag university, Egypt, 1 year </w:t>
      </w:r>
      <w:r w:rsidRPr="00DB1E91">
        <w:rPr>
          <w:b/>
          <w:sz w:val="23"/>
          <w:szCs w:val="23"/>
        </w:rPr>
        <w:t>(</w:t>
      </w:r>
      <w:r w:rsidR="009F71C3" w:rsidRPr="00DB1E91">
        <w:rPr>
          <w:b/>
          <w:sz w:val="23"/>
          <w:szCs w:val="23"/>
        </w:rPr>
        <w:t>April</w:t>
      </w:r>
      <w:r w:rsidRPr="00DB1E91">
        <w:rPr>
          <w:b/>
          <w:sz w:val="23"/>
          <w:szCs w:val="23"/>
        </w:rPr>
        <w:t xml:space="preserve"> 201</w:t>
      </w:r>
      <w:r w:rsidR="009F71C3" w:rsidRPr="00DB1E91">
        <w:rPr>
          <w:b/>
          <w:sz w:val="23"/>
          <w:szCs w:val="23"/>
        </w:rPr>
        <w:t>6</w:t>
      </w:r>
      <w:r w:rsidRPr="00DB1E91">
        <w:rPr>
          <w:b/>
          <w:sz w:val="23"/>
          <w:szCs w:val="23"/>
        </w:rPr>
        <w:t>- March 201</w:t>
      </w:r>
      <w:r w:rsidR="009F71C3" w:rsidRPr="00DB1E91">
        <w:rPr>
          <w:b/>
          <w:sz w:val="23"/>
          <w:szCs w:val="23"/>
        </w:rPr>
        <w:t>7</w:t>
      </w:r>
      <w:r w:rsidRPr="00DB1E91">
        <w:rPr>
          <w:b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14:paraId="0C6FEB1C" w14:textId="4490D58E" w:rsidR="00961F87" w:rsidRPr="009643CA" w:rsidRDefault="00961F87" w:rsidP="009643CA">
      <w:pPr>
        <w:pStyle w:val="Default"/>
        <w:spacing w:line="360" w:lineRule="auto"/>
        <w:jc w:val="both"/>
        <w:rPr>
          <w:sz w:val="23"/>
          <w:szCs w:val="23"/>
        </w:rPr>
      </w:pPr>
      <w:r w:rsidRPr="00AF2954">
        <w:rPr>
          <w:b/>
          <w:bCs/>
          <w:color w:val="4F81BD" w:themeColor="accent1"/>
          <w:sz w:val="23"/>
          <w:szCs w:val="23"/>
        </w:rPr>
        <w:t>Assistant lecturer</w:t>
      </w:r>
      <w:r>
        <w:rPr>
          <w:sz w:val="23"/>
          <w:szCs w:val="23"/>
        </w:rPr>
        <w:t xml:space="preserve">: </w:t>
      </w:r>
      <w:r w:rsidR="00DB1E91" w:rsidRPr="00DB1E91">
        <w:rPr>
          <w:bCs/>
          <w:sz w:val="23"/>
          <w:szCs w:val="23"/>
        </w:rPr>
        <w:t>Dermatology, Venereology, Andrology and cosmetology</w:t>
      </w:r>
      <w:r>
        <w:rPr>
          <w:sz w:val="23"/>
          <w:szCs w:val="23"/>
        </w:rPr>
        <w:t xml:space="preserve">, Sohag Faculty of medicine, Sohag university, Egypt, </w:t>
      </w:r>
      <w:r w:rsidRPr="00DB1E91">
        <w:rPr>
          <w:b/>
          <w:sz w:val="23"/>
          <w:szCs w:val="23"/>
        </w:rPr>
        <w:t>(March 201</w:t>
      </w:r>
      <w:r w:rsidR="009F71C3" w:rsidRPr="00DB1E91">
        <w:rPr>
          <w:b/>
          <w:sz w:val="23"/>
          <w:szCs w:val="23"/>
        </w:rPr>
        <w:t>7</w:t>
      </w:r>
      <w:r w:rsidRPr="00DB1E91">
        <w:rPr>
          <w:b/>
          <w:sz w:val="23"/>
          <w:szCs w:val="23"/>
        </w:rPr>
        <w:t xml:space="preserve"> till now)</w:t>
      </w:r>
      <w:r>
        <w:rPr>
          <w:sz w:val="23"/>
          <w:szCs w:val="23"/>
        </w:rPr>
        <w:t xml:space="preserve">. </w:t>
      </w:r>
    </w:p>
    <w:p w14:paraId="3C9B5834" w14:textId="1FA57154" w:rsidR="00961F87" w:rsidRPr="00B54AFB" w:rsidRDefault="00961F87" w:rsidP="00961F87">
      <w:pPr>
        <w:pStyle w:val="Default"/>
        <w:spacing w:line="360" w:lineRule="auto"/>
        <w:rPr>
          <w:sz w:val="20"/>
          <w:szCs w:val="20"/>
        </w:rPr>
      </w:pPr>
      <w:r w:rsidRPr="00AF2954">
        <w:rPr>
          <w:b/>
          <w:bCs/>
          <w:color w:val="4F81BD" w:themeColor="accent1"/>
          <w:sz w:val="28"/>
          <w:szCs w:val="28"/>
        </w:rPr>
        <w:lastRenderedPageBreak/>
        <w:t>Previous training and Qualifications</w:t>
      </w:r>
      <w:r>
        <w:rPr>
          <w:b/>
          <w:bCs/>
          <w:sz w:val="28"/>
          <w:szCs w:val="28"/>
        </w:rPr>
        <w:t xml:space="preserve">: </w:t>
      </w:r>
      <w:r w:rsidR="00B54AFB" w:rsidRPr="00B54AFB">
        <w:rPr>
          <w:bCs/>
          <w:sz w:val="20"/>
          <w:szCs w:val="20"/>
        </w:rPr>
        <w:t>(Certificates available)</w:t>
      </w:r>
    </w:p>
    <w:p w14:paraId="581B732B" w14:textId="73C5E9FF" w:rsidR="001000A1" w:rsidRDefault="00961F87" w:rsidP="001000A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1-Completed </w:t>
      </w:r>
      <w:r w:rsidR="00DB1E91">
        <w:rPr>
          <w:sz w:val="23"/>
          <w:szCs w:val="23"/>
        </w:rPr>
        <w:t>English language test certificate with percentage 98%</w:t>
      </w:r>
      <w:r w:rsidR="003533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 </w:t>
      </w:r>
      <w:r w:rsidR="00DB1E91">
        <w:rPr>
          <w:sz w:val="23"/>
          <w:szCs w:val="23"/>
        </w:rPr>
        <w:t>December</w:t>
      </w:r>
      <w:r>
        <w:rPr>
          <w:sz w:val="23"/>
          <w:szCs w:val="23"/>
        </w:rPr>
        <w:t xml:space="preserve"> 201</w:t>
      </w:r>
      <w:r w:rsidR="00DB1E91">
        <w:rPr>
          <w:sz w:val="23"/>
          <w:szCs w:val="23"/>
        </w:rPr>
        <w:t>4</w:t>
      </w:r>
      <w:r w:rsidR="001000A1">
        <w:rPr>
          <w:sz w:val="23"/>
          <w:szCs w:val="23"/>
        </w:rPr>
        <w:t>, Sohag university</w:t>
      </w:r>
      <w:r>
        <w:rPr>
          <w:sz w:val="23"/>
          <w:szCs w:val="23"/>
        </w:rPr>
        <w:t>, Egypt</w:t>
      </w:r>
      <w:r w:rsidR="00DB1E9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E9D8123" w14:textId="23AE0AF4" w:rsidR="00961F87" w:rsidRDefault="00961F87" w:rsidP="001000A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2-Attended </w:t>
      </w:r>
      <w:r w:rsidR="00B50B04">
        <w:rPr>
          <w:sz w:val="23"/>
          <w:szCs w:val="23"/>
        </w:rPr>
        <w:t>full practice of all institute BCN products by medical cu</w:t>
      </w:r>
      <w:r w:rsidR="0035333C">
        <w:rPr>
          <w:sz w:val="23"/>
          <w:szCs w:val="23"/>
        </w:rPr>
        <w:t>re full training for Mestherapy</w:t>
      </w:r>
      <w:r w:rsidR="00B50B04">
        <w:rPr>
          <w:sz w:val="23"/>
          <w:szCs w:val="23"/>
        </w:rPr>
        <w:t>, Dermal filler &amp; BTXA injection.</w:t>
      </w:r>
    </w:p>
    <w:p w14:paraId="1B6FEEAA" w14:textId="34FFDB97" w:rsidR="00961F87" w:rsidRDefault="00961F87" w:rsidP="001000A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3-Attended </w:t>
      </w:r>
      <w:r w:rsidR="0035333C">
        <w:rPr>
          <w:sz w:val="23"/>
          <w:szCs w:val="23"/>
        </w:rPr>
        <w:t>32</w:t>
      </w:r>
      <w:r w:rsidR="0035333C" w:rsidRPr="0035333C">
        <w:rPr>
          <w:sz w:val="23"/>
          <w:szCs w:val="23"/>
          <w:vertAlign w:val="superscript"/>
        </w:rPr>
        <w:t>nd</w:t>
      </w:r>
      <w:r w:rsidR="0035333C">
        <w:rPr>
          <w:sz w:val="23"/>
          <w:szCs w:val="23"/>
        </w:rPr>
        <w:t xml:space="preserve"> international annual conference of The Egyptian Society Of Dermatology in collaboration with European Society For Pediatric Dermatology in February 2015 in Cairo Marriot </w:t>
      </w:r>
      <w:r w:rsidR="00A83A06">
        <w:rPr>
          <w:sz w:val="23"/>
          <w:szCs w:val="23"/>
        </w:rPr>
        <w:t>Hotel.</w:t>
      </w:r>
    </w:p>
    <w:p w14:paraId="62AA216C" w14:textId="0AAEDA32" w:rsidR="00961F87" w:rsidRDefault="00961F87" w:rsidP="001000A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4-</w:t>
      </w:r>
      <w:r w:rsidR="0035333C" w:rsidRPr="0035333C">
        <w:rPr>
          <w:sz w:val="23"/>
          <w:szCs w:val="23"/>
        </w:rPr>
        <w:t xml:space="preserve"> </w:t>
      </w:r>
      <w:r w:rsidR="0035333C">
        <w:rPr>
          <w:sz w:val="23"/>
          <w:szCs w:val="23"/>
        </w:rPr>
        <w:t>Attended the pre 32</w:t>
      </w:r>
      <w:r w:rsidR="0035333C" w:rsidRPr="0035333C">
        <w:rPr>
          <w:sz w:val="23"/>
          <w:szCs w:val="23"/>
          <w:vertAlign w:val="superscript"/>
        </w:rPr>
        <w:t>nd</w:t>
      </w:r>
      <w:r w:rsidR="0035333C">
        <w:rPr>
          <w:sz w:val="23"/>
          <w:szCs w:val="23"/>
        </w:rPr>
        <w:t xml:space="preserve"> international annual conference workshop of The Egyptian Society Of Dermatology in collaboration with European Society For Pediatric Dermatology in Al Houd Al Marsoud Hospital,</w:t>
      </w:r>
      <w:r w:rsidR="001000A1">
        <w:rPr>
          <w:sz w:val="23"/>
          <w:szCs w:val="23"/>
        </w:rPr>
        <w:t xml:space="preserve"> </w:t>
      </w:r>
      <w:r w:rsidR="0035333C">
        <w:rPr>
          <w:sz w:val="23"/>
          <w:szCs w:val="23"/>
        </w:rPr>
        <w:t>Cairo.</w:t>
      </w:r>
    </w:p>
    <w:p w14:paraId="33D124B8" w14:textId="11E4D6B5" w:rsidR="00961F87" w:rsidRDefault="0035333C" w:rsidP="001000A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61F87">
        <w:rPr>
          <w:sz w:val="23"/>
          <w:szCs w:val="23"/>
        </w:rPr>
        <w:t xml:space="preserve">-Attended the </w:t>
      </w:r>
      <w:r w:rsidR="006A576F">
        <w:rPr>
          <w:sz w:val="23"/>
          <w:szCs w:val="23"/>
        </w:rPr>
        <w:t>26</w:t>
      </w:r>
      <w:r w:rsidR="006A576F" w:rsidRPr="006A576F">
        <w:rPr>
          <w:sz w:val="23"/>
          <w:szCs w:val="23"/>
          <w:vertAlign w:val="superscript"/>
        </w:rPr>
        <w:t>th</w:t>
      </w:r>
      <w:r w:rsidR="00961F87">
        <w:rPr>
          <w:sz w:val="23"/>
          <w:szCs w:val="23"/>
        </w:rPr>
        <w:t xml:space="preserve"> annual scientific </w:t>
      </w:r>
      <w:r>
        <w:rPr>
          <w:sz w:val="23"/>
          <w:szCs w:val="23"/>
        </w:rPr>
        <w:t>conference</w:t>
      </w:r>
      <w:r w:rsidR="00961F87">
        <w:rPr>
          <w:sz w:val="23"/>
          <w:szCs w:val="23"/>
        </w:rPr>
        <w:t xml:space="preserve"> of </w:t>
      </w:r>
      <w:r w:rsidR="006A576F">
        <w:rPr>
          <w:sz w:val="23"/>
          <w:szCs w:val="23"/>
        </w:rPr>
        <w:t>Egyptian</w:t>
      </w:r>
      <w:r w:rsidR="00961F87">
        <w:rPr>
          <w:sz w:val="23"/>
          <w:szCs w:val="23"/>
        </w:rPr>
        <w:t xml:space="preserve"> society of </w:t>
      </w:r>
      <w:r w:rsidR="006A576F">
        <w:rPr>
          <w:sz w:val="23"/>
          <w:szCs w:val="23"/>
        </w:rPr>
        <w:t>Andrology in collaboration with Th</w:t>
      </w:r>
      <w:r w:rsidR="00A83A06">
        <w:rPr>
          <w:sz w:val="23"/>
          <w:szCs w:val="23"/>
        </w:rPr>
        <w:t>e European Academy Of Andrology</w:t>
      </w:r>
      <w:r>
        <w:rPr>
          <w:sz w:val="23"/>
          <w:szCs w:val="23"/>
        </w:rPr>
        <w:t xml:space="preserve"> in</w:t>
      </w:r>
      <w:r w:rsidR="006A576F">
        <w:rPr>
          <w:sz w:val="23"/>
          <w:szCs w:val="23"/>
        </w:rPr>
        <w:t xml:space="preserve"> Marriott Hotel, Cairo, December 2015.</w:t>
      </w:r>
      <w:r>
        <w:rPr>
          <w:sz w:val="23"/>
          <w:szCs w:val="23"/>
        </w:rPr>
        <w:t xml:space="preserve"> </w:t>
      </w:r>
    </w:p>
    <w:p w14:paraId="797A83AD" w14:textId="0F9101F2" w:rsidR="00961F87" w:rsidRDefault="006A576F" w:rsidP="001000A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61F87">
        <w:rPr>
          <w:sz w:val="23"/>
          <w:szCs w:val="23"/>
        </w:rPr>
        <w:t xml:space="preserve">-Attended </w:t>
      </w:r>
      <w:r>
        <w:rPr>
          <w:sz w:val="23"/>
          <w:szCs w:val="23"/>
        </w:rPr>
        <w:t>the 4</w:t>
      </w:r>
      <w:r w:rsidRPr="006A576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Arab-European Congress For Dermatology &amp; </w:t>
      </w:r>
      <w:r w:rsidR="00B54AFB">
        <w:rPr>
          <w:sz w:val="23"/>
          <w:szCs w:val="23"/>
        </w:rPr>
        <w:t>Venereology</w:t>
      </w:r>
      <w:r>
        <w:rPr>
          <w:sz w:val="23"/>
          <w:szCs w:val="23"/>
        </w:rPr>
        <w:t xml:space="preserve"> in association with the 30</w:t>
      </w:r>
      <w:r w:rsidRPr="006A576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 w:rsidR="00B54AFB">
        <w:rPr>
          <w:sz w:val="23"/>
          <w:szCs w:val="23"/>
        </w:rPr>
        <w:t>A</w:t>
      </w:r>
      <w:r>
        <w:rPr>
          <w:sz w:val="23"/>
          <w:szCs w:val="23"/>
        </w:rPr>
        <w:t xml:space="preserve">nnual scientific </w:t>
      </w:r>
      <w:r w:rsidR="00B54AFB">
        <w:rPr>
          <w:sz w:val="23"/>
          <w:szCs w:val="23"/>
        </w:rPr>
        <w:t>Congress</w:t>
      </w:r>
      <w:r>
        <w:rPr>
          <w:sz w:val="23"/>
          <w:szCs w:val="23"/>
        </w:rPr>
        <w:t xml:space="preserve"> of Egyptian society </w:t>
      </w:r>
      <w:r w:rsidR="00B54AFB">
        <w:rPr>
          <w:sz w:val="23"/>
          <w:szCs w:val="23"/>
        </w:rPr>
        <w:t>For</w:t>
      </w:r>
      <w:r>
        <w:rPr>
          <w:sz w:val="23"/>
          <w:szCs w:val="23"/>
        </w:rPr>
        <w:t xml:space="preserve"> Dermatology and </w:t>
      </w:r>
      <w:r w:rsidR="00B54AFB">
        <w:rPr>
          <w:sz w:val="23"/>
          <w:szCs w:val="23"/>
        </w:rPr>
        <w:t>venereology &amp; Egyptian Hair Research Society</w:t>
      </w:r>
      <w:r>
        <w:rPr>
          <w:sz w:val="23"/>
          <w:szCs w:val="23"/>
        </w:rPr>
        <w:t xml:space="preserve"> in Grand Nile tower hotel</w:t>
      </w:r>
      <w:r w:rsidR="00B54AFB">
        <w:rPr>
          <w:sz w:val="23"/>
          <w:szCs w:val="23"/>
        </w:rPr>
        <w:t>, Cairo.</w:t>
      </w:r>
    </w:p>
    <w:p w14:paraId="6C1A8612" w14:textId="1F9BA516" w:rsidR="00961F87" w:rsidRDefault="001000A1" w:rsidP="001000A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61F87">
        <w:rPr>
          <w:sz w:val="23"/>
          <w:szCs w:val="23"/>
        </w:rPr>
        <w:t xml:space="preserve">-Attended the </w:t>
      </w:r>
      <w:r>
        <w:rPr>
          <w:sz w:val="23"/>
          <w:szCs w:val="23"/>
        </w:rPr>
        <w:t>1</w:t>
      </w:r>
      <w:r w:rsidRPr="001000A1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scientific meeting of Ajyal Hospital “ A new vision towards optimizing management of infertility, Sohag, Egypt, December 2015.</w:t>
      </w:r>
    </w:p>
    <w:p w14:paraId="522F20FB" w14:textId="7FDEE88C" w:rsidR="00F146FD" w:rsidRDefault="001000A1" w:rsidP="003C3A79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961F87">
        <w:rPr>
          <w:sz w:val="23"/>
          <w:szCs w:val="23"/>
        </w:rPr>
        <w:t xml:space="preserve">-Attended the </w:t>
      </w:r>
      <w:r w:rsidR="00B54AFB">
        <w:rPr>
          <w:sz w:val="23"/>
          <w:szCs w:val="23"/>
        </w:rPr>
        <w:t>2</w:t>
      </w:r>
      <w:r w:rsidR="00B54AFB" w:rsidRPr="00B54AFB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</w:t>
      </w:r>
      <w:r w:rsidR="00B54AFB">
        <w:rPr>
          <w:sz w:val="23"/>
          <w:szCs w:val="23"/>
        </w:rPr>
        <w:t xml:space="preserve">International Conference And Workshop </w:t>
      </w:r>
      <w:r w:rsidR="00A83A06">
        <w:rPr>
          <w:sz w:val="23"/>
          <w:szCs w:val="23"/>
        </w:rPr>
        <w:t>On ‘Advances</w:t>
      </w:r>
      <w:r w:rsidR="00B54AFB">
        <w:rPr>
          <w:sz w:val="23"/>
          <w:szCs w:val="23"/>
        </w:rPr>
        <w:t xml:space="preserve"> In</w:t>
      </w:r>
      <w:r w:rsidR="00A83A06">
        <w:rPr>
          <w:sz w:val="23"/>
          <w:szCs w:val="23"/>
        </w:rPr>
        <w:t xml:space="preserve"> The Management Of Infertility’ </w:t>
      </w:r>
      <w:r w:rsidR="00B54AFB">
        <w:rPr>
          <w:sz w:val="23"/>
          <w:szCs w:val="23"/>
        </w:rPr>
        <w:t>in collaboration with the American Center For Reproductive Medici</w:t>
      </w:r>
      <w:r>
        <w:rPr>
          <w:sz w:val="23"/>
          <w:szCs w:val="23"/>
        </w:rPr>
        <w:t>ne, Cleveland, OH, USA in Deser</w:t>
      </w:r>
      <w:r w:rsidR="00B54AFB">
        <w:rPr>
          <w:sz w:val="23"/>
          <w:szCs w:val="23"/>
        </w:rPr>
        <w:t>t</w:t>
      </w:r>
      <w:r>
        <w:rPr>
          <w:sz w:val="23"/>
          <w:szCs w:val="23"/>
        </w:rPr>
        <w:t xml:space="preserve"> Rose Resort, Hurghada, Egypt, December 2016.</w:t>
      </w:r>
      <w:r w:rsidR="00B54AFB">
        <w:rPr>
          <w:sz w:val="23"/>
          <w:szCs w:val="23"/>
        </w:rPr>
        <w:t xml:space="preserve"> </w:t>
      </w:r>
    </w:p>
    <w:p w14:paraId="20ECC8A4" w14:textId="208DD0CA" w:rsidR="00F46EDB" w:rsidRDefault="00B647E0" w:rsidP="00B647E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9-Attended as a research and clinical fellow in the dermatology and venerology department </w:t>
      </w:r>
      <w:r w:rsidR="00A83A06">
        <w:rPr>
          <w:sz w:val="23"/>
          <w:szCs w:val="23"/>
        </w:rPr>
        <w:t>in Papageourgiou</w:t>
      </w:r>
      <w:r>
        <w:rPr>
          <w:sz w:val="23"/>
          <w:szCs w:val="23"/>
        </w:rPr>
        <w:t xml:space="preserve"> hospital, Thessaloniki ,Greece in the academic year of 2017. This included attendance at the outpatient clinic (General dermatology clinic, Psoriasis clinic, Mycosis Fungoides and cutaneous lymphomas clinic, Dermoscopy clinic, </w:t>
      </w:r>
      <w:r w:rsidR="00A83A06">
        <w:rPr>
          <w:sz w:val="23"/>
          <w:szCs w:val="23"/>
        </w:rPr>
        <w:t>Bullous</w:t>
      </w:r>
      <w:r>
        <w:rPr>
          <w:sz w:val="23"/>
          <w:szCs w:val="23"/>
        </w:rPr>
        <w:t xml:space="preserve"> dermatoses clinic, nail clinic, hair clinic and Surgical Dermatology clinic), Internal department of dermatology, Clinical rounds and weekly seminars of the department.</w:t>
      </w:r>
    </w:p>
    <w:p w14:paraId="280E6990" w14:textId="06630CC0" w:rsidR="00F46EDB" w:rsidRDefault="00F46EDB" w:rsidP="003C3A79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B12366">
        <w:rPr>
          <w:sz w:val="23"/>
          <w:szCs w:val="23"/>
        </w:rPr>
        <w:t>-Attended the 13</w:t>
      </w:r>
      <w:r w:rsidR="00B12366">
        <w:rPr>
          <w:sz w:val="23"/>
          <w:szCs w:val="23"/>
          <w:vertAlign w:val="superscript"/>
        </w:rPr>
        <w:t xml:space="preserve">th </w:t>
      </w:r>
      <w:r w:rsidR="00B12366">
        <w:rPr>
          <w:sz w:val="23"/>
          <w:szCs w:val="23"/>
        </w:rPr>
        <w:t>conference of Hellenic societ</w:t>
      </w:r>
      <w:r>
        <w:rPr>
          <w:sz w:val="23"/>
          <w:szCs w:val="23"/>
        </w:rPr>
        <w:t>y of dermatology and venerology in Makedonia Palace Hotel, Thessaloniki, Greece, November 2017.</w:t>
      </w:r>
    </w:p>
    <w:p w14:paraId="519479A5" w14:textId="22B90CE3" w:rsidR="00B12366" w:rsidRPr="00B647E0" w:rsidRDefault="00F46EDB" w:rsidP="003C3A79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11- </w:t>
      </w:r>
      <w:r w:rsidR="00A83A06">
        <w:rPr>
          <w:sz w:val="23"/>
          <w:szCs w:val="23"/>
        </w:rPr>
        <w:t>Attended the</w:t>
      </w:r>
      <w:r w:rsidR="00B647E0">
        <w:rPr>
          <w:sz w:val="23"/>
          <w:szCs w:val="23"/>
        </w:rPr>
        <w:t xml:space="preserve"> 5</w:t>
      </w:r>
      <w:r w:rsidR="00B647E0">
        <w:rPr>
          <w:sz w:val="23"/>
          <w:szCs w:val="23"/>
          <w:vertAlign w:val="superscript"/>
        </w:rPr>
        <w:t xml:space="preserve">th </w:t>
      </w:r>
      <w:r w:rsidR="00074A70">
        <w:rPr>
          <w:sz w:val="23"/>
          <w:szCs w:val="23"/>
        </w:rPr>
        <w:t xml:space="preserve">conference of the International Dermoscopy Society in Thessaloniki Concert </w:t>
      </w:r>
      <w:r w:rsidR="00A83A06">
        <w:rPr>
          <w:sz w:val="23"/>
          <w:szCs w:val="23"/>
        </w:rPr>
        <w:t>Hall, Thessaloniki</w:t>
      </w:r>
      <w:r w:rsidR="00074A70">
        <w:rPr>
          <w:sz w:val="23"/>
          <w:szCs w:val="23"/>
        </w:rPr>
        <w:t xml:space="preserve">, Greece, June 2018.  </w:t>
      </w:r>
    </w:p>
    <w:sectPr w:rsidR="00B12366" w:rsidRPr="00B647E0" w:rsidSect="009643CA">
      <w:pgSz w:w="12240" w:h="15840"/>
      <w:pgMar w:top="1800" w:right="1800" w:bottom="1800" w:left="1440" w:header="720" w:footer="720" w:gutter="0"/>
      <w:pgBorders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87"/>
    <w:rsid w:val="00025711"/>
    <w:rsid w:val="000318B2"/>
    <w:rsid w:val="00074A70"/>
    <w:rsid w:val="000E0DD5"/>
    <w:rsid w:val="001000A1"/>
    <w:rsid w:val="00122B86"/>
    <w:rsid w:val="00295859"/>
    <w:rsid w:val="0035333C"/>
    <w:rsid w:val="003C3A79"/>
    <w:rsid w:val="0045685F"/>
    <w:rsid w:val="0054191F"/>
    <w:rsid w:val="006A576F"/>
    <w:rsid w:val="00741F35"/>
    <w:rsid w:val="00780F9B"/>
    <w:rsid w:val="00961F87"/>
    <w:rsid w:val="009643CA"/>
    <w:rsid w:val="009F71C3"/>
    <w:rsid w:val="00A83A06"/>
    <w:rsid w:val="00AC0998"/>
    <w:rsid w:val="00AF2954"/>
    <w:rsid w:val="00B12366"/>
    <w:rsid w:val="00B50B04"/>
    <w:rsid w:val="00B54AFB"/>
    <w:rsid w:val="00B647E0"/>
    <w:rsid w:val="00DB1E91"/>
    <w:rsid w:val="00E0249D"/>
    <w:rsid w:val="00F146FD"/>
    <w:rsid w:val="00F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4059D"/>
  <w14:defaultImageDpi w14:val="300"/>
  <w15:docId w15:val="{9AD0EA08-D076-4805-B76C-8B54D295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F8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61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8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5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585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585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9585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9585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585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585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9585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9585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585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5859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temaboelftoo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1C4ED-5D69-436D-A666-A48240D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</dc:creator>
  <cp:keywords/>
  <dc:description/>
  <cp:lastModifiedBy>esraa ismail</cp:lastModifiedBy>
  <cp:revision>5</cp:revision>
  <cp:lastPrinted>2017-04-12T22:55:00Z</cp:lastPrinted>
  <dcterms:created xsi:type="dcterms:W3CDTF">2018-07-27T18:08:00Z</dcterms:created>
  <dcterms:modified xsi:type="dcterms:W3CDTF">2018-07-27T18:54:00Z</dcterms:modified>
</cp:coreProperties>
</file>